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 w:themeColor="background1"/>
  <w:body>
    <w:p w:rsidR="00A84B36" w:rsidRDefault="00A84B36"/>
    <w:p w:rsidR="006609B9" w:rsidRPr="00FA5CE7" w:rsidRDefault="00FA5CE7" w:rsidP="00FA5CE7">
      <w:pPr>
        <w:jc w:val="right"/>
        <w:rPr>
          <w:rFonts w:asciiTheme="minorHAnsi" w:hAnsiTheme="minorHAnsi" w:cstheme="minorHAnsi"/>
          <w:i/>
          <w:sz w:val="20"/>
          <w:szCs w:val="20"/>
        </w:rPr>
      </w:pPr>
      <w:r w:rsidRPr="00FA5CE7">
        <w:rPr>
          <w:rFonts w:asciiTheme="minorHAnsi" w:hAnsiTheme="minorHAnsi" w:cstheme="minorHAnsi"/>
          <w:i/>
        </w:rPr>
        <w:t xml:space="preserve">                                                                                                        </w:t>
      </w:r>
      <w:r w:rsidRPr="00FA5CE7">
        <w:rPr>
          <w:rFonts w:asciiTheme="minorHAnsi" w:hAnsiTheme="minorHAnsi" w:cstheme="minorHAnsi"/>
          <w:i/>
          <w:sz w:val="20"/>
          <w:szCs w:val="20"/>
        </w:rPr>
        <w:t xml:space="preserve">      Datum vydání: 16.1.2017</w:t>
      </w:r>
    </w:p>
    <w:p w:rsidR="00FA5CE7" w:rsidRDefault="00FA5CE7" w:rsidP="00FA5CE7">
      <w:pPr>
        <w:tabs>
          <w:tab w:val="left" w:pos="6012"/>
        </w:tabs>
        <w:rPr>
          <w:rFonts w:asciiTheme="minorHAnsi" w:hAnsiTheme="minorHAnsi" w:cstheme="minorHAnsi"/>
          <w:b/>
          <w:i/>
          <w:color w:val="ED7D31" w:themeColor="accent2"/>
        </w:rPr>
      </w:pPr>
    </w:p>
    <w:p w:rsidR="006609B9" w:rsidRPr="00FA5CE7" w:rsidRDefault="00FA5CE7" w:rsidP="00FA5CE7">
      <w:pPr>
        <w:tabs>
          <w:tab w:val="left" w:pos="6012"/>
        </w:tabs>
        <w:rPr>
          <w:rFonts w:asciiTheme="minorHAnsi" w:hAnsiTheme="minorHAnsi" w:cstheme="minorHAnsi"/>
          <w:b/>
          <w:i/>
          <w:color w:val="ED7D31" w:themeColor="accent2"/>
        </w:rPr>
      </w:pPr>
      <w:r w:rsidRPr="00FA5CE7">
        <w:rPr>
          <w:rFonts w:asciiTheme="minorHAnsi" w:hAnsiTheme="minorHAnsi" w:cstheme="minorHAnsi"/>
          <w:b/>
          <w:i/>
          <w:color w:val="ED7D31" w:themeColor="accent2"/>
        </w:rPr>
        <w:t xml:space="preserve">Popis </w:t>
      </w:r>
      <w:r>
        <w:rPr>
          <w:rFonts w:asciiTheme="minorHAnsi" w:hAnsiTheme="minorHAnsi" w:cstheme="minorHAnsi"/>
          <w:b/>
          <w:i/>
          <w:color w:val="ED7D31" w:themeColor="accent2"/>
        </w:rPr>
        <w:t>produktu</w:t>
      </w:r>
      <w:r w:rsidRPr="00FA5CE7">
        <w:rPr>
          <w:rFonts w:asciiTheme="minorHAnsi" w:hAnsiTheme="minorHAnsi" w:cstheme="minorHAnsi"/>
          <w:b/>
          <w:i/>
          <w:color w:val="ED7D31" w:themeColor="accent2"/>
        </w:rPr>
        <w:t xml:space="preserve">: </w:t>
      </w:r>
      <w:r w:rsidRPr="00FA5CE7">
        <w:rPr>
          <w:rFonts w:asciiTheme="minorHAnsi" w:hAnsiTheme="minorHAnsi" w:cstheme="minorHAnsi"/>
          <w:b/>
          <w:i/>
          <w:color w:val="ED7D31" w:themeColor="accent2"/>
        </w:rPr>
        <w:tab/>
      </w:r>
    </w:p>
    <w:p w:rsidR="00A46BCB" w:rsidRDefault="00A46BCB" w:rsidP="00A46BCB">
      <w:pPr>
        <w:pStyle w:val="Odsekzoznamu"/>
        <w:tabs>
          <w:tab w:val="left" w:pos="993"/>
        </w:tabs>
        <w:spacing w:after="0" w:line="240" w:lineRule="auto"/>
        <w:ind w:left="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Pryžové rolony jsou pryžové pásy </w:t>
      </w:r>
      <w:r w:rsidR="00FA5CE7" w:rsidRPr="00FA5CE7">
        <w:rPr>
          <w:rFonts w:asciiTheme="minorHAnsi" w:hAnsiTheme="minorHAnsi" w:cstheme="minorHAnsi"/>
          <w:i/>
        </w:rPr>
        <w:t>vyroben</w:t>
      </w:r>
      <w:r>
        <w:rPr>
          <w:rFonts w:asciiTheme="minorHAnsi" w:hAnsiTheme="minorHAnsi" w:cstheme="minorHAnsi"/>
          <w:i/>
        </w:rPr>
        <w:t>é</w:t>
      </w:r>
      <w:r w:rsidR="00FA5CE7" w:rsidRPr="00FA5CE7">
        <w:rPr>
          <w:rFonts w:asciiTheme="minorHAnsi" w:hAnsiTheme="minorHAnsi" w:cstheme="minorHAnsi"/>
          <w:i/>
        </w:rPr>
        <w:t xml:space="preserve"> ze směsi SBR granulátu</w:t>
      </w:r>
      <w:r>
        <w:rPr>
          <w:rFonts w:asciiTheme="minorHAnsi" w:hAnsiTheme="minorHAnsi" w:cstheme="minorHAnsi"/>
          <w:i/>
        </w:rPr>
        <w:t xml:space="preserve"> různých frakcí</w:t>
      </w:r>
      <w:r w:rsidR="00FA5CE7" w:rsidRPr="00FA5CE7">
        <w:rPr>
          <w:rFonts w:asciiTheme="minorHAnsi" w:hAnsiTheme="minorHAnsi" w:cstheme="minorHAnsi"/>
          <w:i/>
        </w:rPr>
        <w:t xml:space="preserve"> a polyuretanového pojiva. Obsah pojiva min. </w:t>
      </w:r>
      <w:proofErr w:type="gramStart"/>
      <w:r>
        <w:rPr>
          <w:rFonts w:asciiTheme="minorHAnsi" w:hAnsiTheme="minorHAnsi" w:cstheme="minorHAnsi"/>
          <w:i/>
        </w:rPr>
        <w:t>7</w:t>
      </w:r>
      <w:r w:rsidR="00FA5CE7" w:rsidRPr="00FA5CE7">
        <w:rPr>
          <w:rFonts w:asciiTheme="minorHAnsi" w:hAnsiTheme="minorHAnsi" w:cstheme="minorHAnsi"/>
          <w:i/>
        </w:rPr>
        <w:t>%</w:t>
      </w:r>
      <w:proofErr w:type="gramEnd"/>
      <w:r w:rsidR="00FA5CE7" w:rsidRPr="00FA5CE7">
        <w:rPr>
          <w:rFonts w:asciiTheme="minorHAnsi" w:hAnsiTheme="minorHAnsi" w:cstheme="minorHAnsi"/>
          <w:i/>
        </w:rPr>
        <w:t xml:space="preserve">, </w:t>
      </w:r>
      <w:r>
        <w:rPr>
          <w:rFonts w:asciiTheme="minorHAnsi" w:hAnsiTheme="minorHAnsi" w:cstheme="minorHAnsi"/>
          <w:i/>
        </w:rPr>
        <w:t xml:space="preserve">základní </w:t>
      </w:r>
      <w:r w:rsidR="00FA5CE7" w:rsidRPr="00FA5CE7">
        <w:rPr>
          <w:rFonts w:asciiTheme="minorHAnsi" w:hAnsiTheme="minorHAnsi" w:cstheme="minorHAnsi"/>
          <w:i/>
        </w:rPr>
        <w:t>provedení černá barva, na přání klienta může být kotouč probarven i barevným EPDM granulátem</w:t>
      </w:r>
      <w:r>
        <w:rPr>
          <w:rFonts w:asciiTheme="minorHAnsi" w:hAnsiTheme="minorHAnsi" w:cstheme="minorHAnsi"/>
          <w:i/>
        </w:rPr>
        <w:t xml:space="preserve"> frakce 1-3 mm</w:t>
      </w:r>
      <w:r w:rsidR="00FA5CE7" w:rsidRPr="00FA5CE7">
        <w:rPr>
          <w:rFonts w:asciiTheme="minorHAnsi" w:hAnsiTheme="minorHAnsi" w:cstheme="minorHAnsi"/>
          <w:i/>
        </w:rPr>
        <w:t xml:space="preserve">. </w:t>
      </w:r>
    </w:p>
    <w:p w:rsidR="006609B9" w:rsidRDefault="00201CB6" w:rsidP="006609B9">
      <w:pPr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Rolony jsou vyrobeny z jemného SBR granulátu frakce 0,8-1,2 mm (SGF) a hrubého SBR granulátu frakce 1-3 mm (SGG)</w:t>
      </w:r>
    </w:p>
    <w:p w:rsidR="00201CB6" w:rsidRPr="00FA5CE7" w:rsidRDefault="00201CB6" w:rsidP="006609B9">
      <w:pPr>
        <w:rPr>
          <w:rFonts w:asciiTheme="minorHAnsi" w:hAnsiTheme="minorHAnsi" w:cstheme="minorHAnsi"/>
          <w:i/>
          <w:sz w:val="22"/>
          <w:szCs w:val="22"/>
        </w:rPr>
      </w:pPr>
    </w:p>
    <w:p w:rsidR="0033505B" w:rsidRPr="0033505B" w:rsidRDefault="00FA5CE7" w:rsidP="0033505B">
      <w:pPr>
        <w:rPr>
          <w:rFonts w:asciiTheme="minorHAnsi" w:hAnsiTheme="minorHAnsi" w:cstheme="minorHAnsi"/>
          <w:b/>
          <w:bCs/>
          <w:i/>
          <w:color w:val="ED7D31" w:themeColor="accent2"/>
          <w:sz w:val="22"/>
          <w:szCs w:val="22"/>
        </w:rPr>
      </w:pPr>
      <w:r w:rsidRPr="0033505B">
        <w:rPr>
          <w:rFonts w:asciiTheme="minorHAnsi" w:hAnsiTheme="minorHAnsi" w:cstheme="minorHAnsi"/>
          <w:b/>
          <w:i/>
          <w:color w:val="ED7D31" w:themeColor="accent2"/>
        </w:rPr>
        <w:t xml:space="preserve">Použití: </w:t>
      </w:r>
    </w:p>
    <w:p w:rsidR="00A46BCB" w:rsidRPr="00A46BCB" w:rsidRDefault="00A46BCB" w:rsidP="00A46BC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/>
          <w:sz w:val="22"/>
          <w:szCs w:val="22"/>
        </w:rPr>
      </w:pPr>
      <w:bookmarkStart w:id="0" w:name="_Hlk505615470"/>
      <w:r>
        <w:rPr>
          <w:rFonts w:asciiTheme="minorHAnsi" w:hAnsiTheme="minorHAnsi" w:cstheme="minorHAnsi"/>
          <w:i/>
          <w:sz w:val="22"/>
          <w:szCs w:val="22"/>
        </w:rPr>
        <w:t>u</w:t>
      </w:r>
      <w:r w:rsidRPr="00A46BCB">
        <w:rPr>
          <w:rFonts w:asciiTheme="minorHAnsi" w:hAnsiTheme="minorHAnsi" w:cstheme="minorHAnsi"/>
          <w:i/>
          <w:sz w:val="22"/>
          <w:szCs w:val="22"/>
        </w:rPr>
        <w:t xml:space="preserve">niverzální tlumící </w:t>
      </w:r>
      <w:r>
        <w:rPr>
          <w:rFonts w:asciiTheme="minorHAnsi" w:hAnsiTheme="minorHAnsi" w:cstheme="minorHAnsi"/>
          <w:i/>
          <w:sz w:val="22"/>
          <w:szCs w:val="22"/>
        </w:rPr>
        <w:t>pásy</w:t>
      </w:r>
      <w:r w:rsidRPr="00A46BCB">
        <w:rPr>
          <w:rFonts w:asciiTheme="minorHAnsi" w:hAnsiTheme="minorHAnsi" w:cstheme="minorHAnsi"/>
          <w:i/>
          <w:sz w:val="22"/>
          <w:szCs w:val="22"/>
        </w:rPr>
        <w:t xml:space="preserve"> na podlahy </w:t>
      </w:r>
    </w:p>
    <w:p w:rsidR="00A46BCB" w:rsidRPr="00A46BCB" w:rsidRDefault="00A46BCB" w:rsidP="00A46BC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p</w:t>
      </w:r>
      <w:r w:rsidRPr="00A46BCB">
        <w:rPr>
          <w:rFonts w:asciiTheme="minorHAnsi" w:hAnsiTheme="minorHAnsi" w:cstheme="minorHAnsi"/>
          <w:i/>
          <w:sz w:val="22"/>
          <w:szCs w:val="22"/>
        </w:rPr>
        <w:t xml:space="preserve">odložka </w:t>
      </w:r>
      <w:r w:rsidR="00EA785B">
        <w:rPr>
          <w:rFonts w:asciiTheme="minorHAnsi" w:hAnsiTheme="minorHAnsi" w:cstheme="minorHAnsi"/>
          <w:i/>
          <w:sz w:val="22"/>
          <w:szCs w:val="22"/>
        </w:rPr>
        <w:t>na</w:t>
      </w:r>
      <w:r w:rsidRPr="00A46BCB">
        <w:rPr>
          <w:rFonts w:asciiTheme="minorHAnsi" w:hAnsiTheme="minorHAnsi" w:cstheme="minorHAnsi"/>
          <w:i/>
          <w:sz w:val="22"/>
          <w:szCs w:val="22"/>
        </w:rPr>
        <w:t xml:space="preserve"> měkčené a odolné speciální podlahy</w:t>
      </w:r>
    </w:p>
    <w:p w:rsidR="00A46BCB" w:rsidRPr="00A46BCB" w:rsidRDefault="00EA785B" w:rsidP="00A46BC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g</w:t>
      </w:r>
      <w:r w:rsidR="00A46BCB" w:rsidRPr="00A46BCB">
        <w:rPr>
          <w:rFonts w:asciiTheme="minorHAnsi" w:hAnsiTheme="minorHAnsi" w:cstheme="minorHAnsi"/>
          <w:i/>
          <w:sz w:val="22"/>
          <w:szCs w:val="22"/>
        </w:rPr>
        <w:t>umová podložka pod sportovní systémy do hal a tělocvičen</w:t>
      </w:r>
    </w:p>
    <w:p w:rsidR="00A46BCB" w:rsidRPr="00A46BCB" w:rsidRDefault="00EA785B" w:rsidP="00A46BC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/>
          <w:sz w:val="22"/>
          <w:szCs w:val="22"/>
        </w:rPr>
      </w:pPr>
      <w:r>
        <w:rPr>
          <w:rFonts w:asciiTheme="minorHAnsi" w:hAnsiTheme="minorHAnsi" w:cstheme="minorHAnsi"/>
          <w:i/>
          <w:sz w:val="22"/>
          <w:szCs w:val="22"/>
        </w:rPr>
        <w:t>t</w:t>
      </w:r>
      <w:r w:rsidR="00A46BCB" w:rsidRPr="00A46BCB">
        <w:rPr>
          <w:rFonts w:asciiTheme="minorHAnsi" w:hAnsiTheme="minorHAnsi" w:cstheme="minorHAnsi"/>
          <w:i/>
          <w:sz w:val="22"/>
          <w:szCs w:val="22"/>
        </w:rPr>
        <w:t xml:space="preserve">lumící </w:t>
      </w:r>
      <w:r>
        <w:rPr>
          <w:rFonts w:asciiTheme="minorHAnsi" w:hAnsiTheme="minorHAnsi" w:cstheme="minorHAnsi"/>
          <w:i/>
          <w:sz w:val="22"/>
          <w:szCs w:val="22"/>
        </w:rPr>
        <w:t>materiály</w:t>
      </w:r>
      <w:r w:rsidR="00A46BCB" w:rsidRPr="00A46BCB">
        <w:rPr>
          <w:rFonts w:asciiTheme="minorHAnsi" w:hAnsiTheme="minorHAnsi" w:cstheme="minorHAnsi"/>
          <w:i/>
          <w:sz w:val="22"/>
          <w:szCs w:val="22"/>
        </w:rPr>
        <w:t xml:space="preserve"> na podlahy fitness center a sportovních sálů</w:t>
      </w:r>
    </w:p>
    <w:p w:rsidR="00A46BCB" w:rsidRPr="00A46BCB" w:rsidRDefault="00EA785B" w:rsidP="00A46BCB">
      <w:pPr>
        <w:numPr>
          <w:ilvl w:val="0"/>
          <w:numId w:val="3"/>
        </w:numPr>
        <w:shd w:val="clear" w:color="auto" w:fill="FFFFFF"/>
        <w:tabs>
          <w:tab w:val="clear" w:pos="720"/>
          <w:tab w:val="num" w:pos="284"/>
        </w:tabs>
        <w:ind w:hanging="720"/>
        <w:jc w:val="both"/>
        <w:rPr>
          <w:rFonts w:asciiTheme="minorHAnsi" w:hAnsiTheme="minorHAnsi" w:cstheme="minorHAnsi"/>
          <w:i/>
          <w:sz w:val="20"/>
          <w:szCs w:val="20"/>
        </w:rPr>
      </w:pPr>
      <w:r>
        <w:rPr>
          <w:rFonts w:asciiTheme="minorHAnsi" w:hAnsiTheme="minorHAnsi" w:cstheme="minorHAnsi"/>
          <w:i/>
          <w:sz w:val="22"/>
          <w:szCs w:val="22"/>
        </w:rPr>
        <w:t xml:space="preserve">gumové </w:t>
      </w:r>
      <w:proofErr w:type="gramStart"/>
      <w:r>
        <w:rPr>
          <w:rFonts w:asciiTheme="minorHAnsi" w:hAnsiTheme="minorHAnsi" w:cstheme="minorHAnsi"/>
          <w:i/>
          <w:sz w:val="22"/>
          <w:szCs w:val="22"/>
        </w:rPr>
        <w:t xml:space="preserve">pásy </w:t>
      </w:r>
      <w:r w:rsidR="00A46BCB" w:rsidRPr="00A46BCB">
        <w:rPr>
          <w:rFonts w:asciiTheme="minorHAnsi" w:hAnsiTheme="minorHAnsi" w:cstheme="minorHAnsi"/>
          <w:i/>
          <w:sz w:val="22"/>
          <w:szCs w:val="22"/>
        </w:rPr>
        <w:t xml:space="preserve"> pro</w:t>
      </w:r>
      <w:proofErr w:type="gramEnd"/>
      <w:r w:rsidR="00A46BCB" w:rsidRPr="00A46BCB">
        <w:rPr>
          <w:rFonts w:asciiTheme="minorHAnsi" w:hAnsiTheme="minorHAnsi" w:cstheme="minorHAnsi"/>
          <w:i/>
          <w:sz w:val="22"/>
          <w:szCs w:val="22"/>
        </w:rPr>
        <w:t xml:space="preserve"> uložení pod cvičící stroje a zařízení</w:t>
      </w:r>
    </w:p>
    <w:p w:rsidR="0033505B" w:rsidRPr="0033505B" w:rsidRDefault="0033505B" w:rsidP="0033505B">
      <w:pPr>
        <w:shd w:val="clear" w:color="auto" w:fill="FFFFFF"/>
        <w:ind w:left="720"/>
        <w:jc w:val="both"/>
        <w:rPr>
          <w:rFonts w:asciiTheme="minorHAnsi" w:hAnsiTheme="minorHAnsi" w:cstheme="minorHAnsi"/>
          <w:i/>
          <w:sz w:val="22"/>
          <w:szCs w:val="22"/>
        </w:rPr>
      </w:pPr>
    </w:p>
    <w:bookmarkEnd w:id="0"/>
    <w:p w:rsidR="0033505B" w:rsidRPr="0033505B" w:rsidRDefault="0033505B" w:rsidP="0033505B">
      <w:pPr>
        <w:pStyle w:val="Odsekzoznamu"/>
        <w:tabs>
          <w:tab w:val="left" w:pos="993"/>
        </w:tabs>
        <w:spacing w:after="0" w:line="240" w:lineRule="auto"/>
        <w:ind w:left="0"/>
        <w:jc w:val="both"/>
        <w:rPr>
          <w:rFonts w:asciiTheme="minorHAnsi" w:hAnsiTheme="minorHAnsi" w:cstheme="minorHAnsi"/>
          <w:i/>
          <w:vertAlign w:val="superscript"/>
        </w:rPr>
      </w:pPr>
    </w:p>
    <w:p w:rsidR="008078FC" w:rsidRPr="008078FC" w:rsidRDefault="0033505B" w:rsidP="008078FC">
      <w:pPr>
        <w:pStyle w:val="Odsekzoznamu"/>
        <w:tabs>
          <w:tab w:val="left" w:pos="993"/>
        </w:tabs>
        <w:spacing w:after="0" w:line="240" w:lineRule="auto"/>
        <w:ind w:left="0"/>
        <w:jc w:val="both"/>
        <w:rPr>
          <w:b/>
          <w:bCs/>
          <w:i/>
          <w:color w:val="E36C0A"/>
        </w:rPr>
      </w:pPr>
      <w:r w:rsidRPr="008078FC">
        <w:rPr>
          <w:b/>
          <w:bCs/>
          <w:i/>
          <w:color w:val="E36C0A"/>
          <w:sz w:val="24"/>
          <w:szCs w:val="24"/>
        </w:rPr>
        <w:t xml:space="preserve">Balení a skladování: </w:t>
      </w:r>
      <w:r w:rsidRPr="008078FC">
        <w:rPr>
          <w:b/>
          <w:bCs/>
          <w:i/>
          <w:color w:val="E36C0A"/>
          <w:sz w:val="24"/>
          <w:szCs w:val="24"/>
        </w:rPr>
        <w:tab/>
      </w:r>
      <w:r w:rsidR="008078FC">
        <w:rPr>
          <w:b/>
          <w:bCs/>
          <w:i/>
          <w:color w:val="E36C0A"/>
          <w:sz w:val="24"/>
          <w:szCs w:val="24"/>
        </w:rPr>
        <w:br/>
      </w:r>
      <w:r w:rsidR="00EA785B">
        <w:rPr>
          <w:bCs/>
          <w:i/>
        </w:rPr>
        <w:t>Rolony</w:t>
      </w:r>
      <w:r w:rsidR="008078FC" w:rsidRPr="008078FC">
        <w:rPr>
          <w:bCs/>
          <w:i/>
        </w:rPr>
        <w:t xml:space="preserve"> jsou uloženy na dřevěných paletách, </w:t>
      </w:r>
      <w:proofErr w:type="spellStart"/>
      <w:r w:rsidR="008078FC" w:rsidRPr="008078FC">
        <w:rPr>
          <w:rFonts w:cs="Courier New"/>
          <w:i/>
          <w:lang w:eastAsia="cs-CZ"/>
        </w:rPr>
        <w:t>zafoliovány</w:t>
      </w:r>
      <w:proofErr w:type="spellEnd"/>
      <w:r w:rsidR="008078FC" w:rsidRPr="008078FC">
        <w:rPr>
          <w:rFonts w:cs="Courier New"/>
          <w:i/>
          <w:lang w:eastAsia="cs-CZ"/>
        </w:rPr>
        <w:t xml:space="preserve"> neprůhlednou streč folií. </w:t>
      </w:r>
      <w:r w:rsidR="008078FC" w:rsidRPr="008078FC">
        <w:rPr>
          <w:bCs/>
          <w:i/>
        </w:rPr>
        <w:t xml:space="preserve">Počet kusů na paletě je dán tloušťkou jednotlivých </w:t>
      </w:r>
      <w:proofErr w:type="spellStart"/>
      <w:r w:rsidR="00EA785B">
        <w:rPr>
          <w:bCs/>
          <w:i/>
        </w:rPr>
        <w:t>rolonů</w:t>
      </w:r>
      <w:proofErr w:type="spellEnd"/>
      <w:r w:rsidR="00EA785B">
        <w:rPr>
          <w:bCs/>
          <w:i/>
        </w:rPr>
        <w:t xml:space="preserve"> a jejich délkou</w:t>
      </w:r>
      <w:r w:rsidR="008078FC" w:rsidRPr="008078FC">
        <w:rPr>
          <w:bCs/>
          <w:i/>
        </w:rPr>
        <w:t xml:space="preserve">, maximální hmotnost na paletě je 1 </w:t>
      </w:r>
      <w:r w:rsidR="008078FC">
        <w:rPr>
          <w:bCs/>
          <w:i/>
        </w:rPr>
        <w:t>000</w:t>
      </w:r>
      <w:r w:rsidR="008078FC" w:rsidRPr="008078FC">
        <w:rPr>
          <w:bCs/>
          <w:i/>
        </w:rPr>
        <w:t xml:space="preserve"> kg.</w:t>
      </w:r>
      <w:r w:rsidR="008078FC" w:rsidRPr="008078FC">
        <w:rPr>
          <w:rFonts w:cs="Courier New"/>
          <w:i/>
          <w:lang w:eastAsia="cs-CZ"/>
        </w:rPr>
        <w:t xml:space="preserve"> </w:t>
      </w:r>
    </w:p>
    <w:p w:rsidR="008078FC" w:rsidRPr="008078FC" w:rsidRDefault="00EA785B" w:rsidP="008078FC">
      <w:pPr>
        <w:pStyle w:val="PredformtovanHTML"/>
        <w:jc w:val="both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Pryžové rolony</w:t>
      </w:r>
      <w:r w:rsidR="008078FC" w:rsidRPr="008078FC">
        <w:rPr>
          <w:rFonts w:ascii="Calibri" w:hAnsi="Calibri"/>
          <w:i/>
          <w:sz w:val="22"/>
          <w:szCs w:val="22"/>
        </w:rPr>
        <w:t xml:space="preserve"> je možno skladovat při teplotách -40 až +50 °C, při skladování je potřeba chránit před deštěm a sněhem. </w:t>
      </w:r>
    </w:p>
    <w:p w:rsidR="0033505B" w:rsidRDefault="0033505B" w:rsidP="0033505B">
      <w:pPr>
        <w:pStyle w:val="Odsekzoznamu"/>
        <w:tabs>
          <w:tab w:val="left" w:pos="993"/>
        </w:tabs>
        <w:spacing w:after="0" w:line="240" w:lineRule="auto"/>
        <w:ind w:left="0"/>
        <w:jc w:val="both"/>
        <w:rPr>
          <w:b/>
          <w:bCs/>
          <w:i/>
          <w:color w:val="E36C0A"/>
        </w:rPr>
      </w:pPr>
    </w:p>
    <w:p w:rsidR="008078FC" w:rsidRDefault="008078FC" w:rsidP="008078FC">
      <w:pPr>
        <w:pStyle w:val="Odsekzoznamu"/>
        <w:tabs>
          <w:tab w:val="left" w:pos="993"/>
        </w:tabs>
        <w:spacing w:after="0" w:line="240" w:lineRule="auto"/>
        <w:ind w:left="0"/>
        <w:rPr>
          <w:b/>
          <w:bCs/>
          <w:i/>
          <w:color w:val="E36C0A"/>
          <w:sz w:val="24"/>
          <w:szCs w:val="24"/>
        </w:rPr>
      </w:pPr>
      <w:r w:rsidRPr="008078FC">
        <w:rPr>
          <w:b/>
          <w:bCs/>
          <w:i/>
          <w:color w:val="E36C0A"/>
          <w:sz w:val="24"/>
          <w:szCs w:val="24"/>
        </w:rPr>
        <w:t>Technické parametry:</w:t>
      </w:r>
    </w:p>
    <w:tbl>
      <w:tblPr>
        <w:tblW w:w="870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40"/>
        <w:gridCol w:w="4460"/>
      </w:tblGrid>
      <w:tr w:rsidR="00E5229F" w:rsidRPr="00E5229F" w:rsidTr="00E5229F">
        <w:trPr>
          <w:trHeight w:val="300"/>
        </w:trPr>
        <w:tc>
          <w:tcPr>
            <w:tcW w:w="4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:rsidR="00E5229F" w:rsidRPr="00E5229F" w:rsidRDefault="00E5229F" w:rsidP="00E5229F">
            <w:pPr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29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Parametry</w:t>
            </w:r>
          </w:p>
        </w:tc>
        <w:tc>
          <w:tcPr>
            <w:tcW w:w="44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ED7D31"/>
            <w:noWrap/>
            <w:vAlign w:val="center"/>
            <w:hideMark/>
          </w:tcPr>
          <w:p w:rsidR="00E5229F" w:rsidRPr="00E5229F" w:rsidRDefault="00E5229F" w:rsidP="00E5229F">
            <w:pPr>
              <w:jc w:val="center"/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5229F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</w:rPr>
              <w:t>Hodnoty</w:t>
            </w:r>
          </w:p>
        </w:tc>
      </w:tr>
      <w:tr w:rsidR="00E5229F" w:rsidRPr="00E5229F" w:rsidTr="00E5229F">
        <w:trPr>
          <w:trHeight w:val="288"/>
        </w:trPr>
        <w:tc>
          <w:tcPr>
            <w:tcW w:w="42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9F" w:rsidRPr="00E5229F" w:rsidRDefault="00E5229F" w:rsidP="00E5229F">
            <w:pPr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E5229F">
              <w:rPr>
                <w:rFonts w:ascii="Calibri" w:hAnsi="Calibri" w:cs="Calibri"/>
                <w:i/>
                <w:iCs/>
                <w:sz w:val="20"/>
                <w:szCs w:val="20"/>
              </w:rPr>
              <w:t>Objemová hmotnost v kg/m3</w:t>
            </w:r>
          </w:p>
        </w:tc>
        <w:tc>
          <w:tcPr>
            <w:tcW w:w="4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9F" w:rsidRPr="00E5229F" w:rsidRDefault="00E5229F" w:rsidP="00E5229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980</w:t>
            </w:r>
          </w:p>
        </w:tc>
      </w:tr>
      <w:tr w:rsidR="00E5229F" w:rsidRPr="00E5229F" w:rsidTr="00E5229F">
        <w:trPr>
          <w:trHeight w:val="2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9F" w:rsidRPr="00E5229F" w:rsidRDefault="00E5229F" w:rsidP="00E5229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Tloušťka v mm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9F" w:rsidRPr="00E5229F" w:rsidRDefault="00E5229F" w:rsidP="00E5229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E522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2 - 10</w:t>
            </w:r>
            <w:proofErr w:type="gramEnd"/>
            <w:r w:rsidRPr="00E522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± 0,5</w:t>
            </w:r>
          </w:p>
        </w:tc>
      </w:tr>
      <w:tr w:rsidR="00E5229F" w:rsidRPr="00E5229F" w:rsidTr="00E5229F">
        <w:trPr>
          <w:trHeight w:val="2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9F" w:rsidRPr="00E5229F" w:rsidRDefault="00E5229F" w:rsidP="00E5229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Šířka v mm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9F" w:rsidRPr="00E5229F" w:rsidRDefault="00E5229F" w:rsidP="00E5229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1 000 ± 2  </w:t>
            </w:r>
          </w:p>
        </w:tc>
      </w:tr>
      <w:tr w:rsidR="00E5229F" w:rsidRPr="00E5229F" w:rsidTr="00E5229F">
        <w:trPr>
          <w:trHeight w:val="2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9F" w:rsidRPr="00E5229F" w:rsidRDefault="00E5229F" w:rsidP="00E5229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Délka v m </w:t>
            </w:r>
            <w:proofErr w:type="gramStart"/>
            <w:r w:rsidRPr="00E522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( v</w:t>
            </w:r>
            <w:proofErr w:type="gramEnd"/>
            <w:r w:rsidRPr="00E522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závislosti na výšce v mm)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9F" w:rsidRPr="00E5229F" w:rsidRDefault="00E5229F" w:rsidP="00E5229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20 (3-4 mm) ,10 m (5-9 mm</w:t>
            </w:r>
            <w:proofErr w:type="gramStart"/>
            <w:r w:rsidRPr="00E522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),  8</w:t>
            </w:r>
            <w:proofErr w:type="gramEnd"/>
            <w:r w:rsidRPr="00E522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 xml:space="preserve"> (10 mm)</w:t>
            </w:r>
          </w:p>
        </w:tc>
      </w:tr>
      <w:tr w:rsidR="00E5229F" w:rsidRPr="00E5229F" w:rsidTr="00E5229F">
        <w:trPr>
          <w:trHeight w:val="2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9F" w:rsidRPr="00E5229F" w:rsidRDefault="00E5229F" w:rsidP="00E5229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Rozměr puzzle</w:t>
            </w:r>
            <w:r w:rsidR="00201CB6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, </w:t>
            </w:r>
            <w:r w:rsidRPr="00E522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 deska v mm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9F" w:rsidRPr="00E5229F" w:rsidRDefault="00E5229F" w:rsidP="00E5229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1060 x 1060, 1000 x 1000</w:t>
            </w:r>
          </w:p>
        </w:tc>
      </w:tr>
      <w:tr w:rsidR="00E5229F" w:rsidRPr="00E5229F" w:rsidTr="00E5229F">
        <w:trPr>
          <w:trHeight w:val="2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9F" w:rsidRPr="00E5229F" w:rsidRDefault="00E5229F" w:rsidP="00E5229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tvrdost v </w:t>
            </w:r>
            <w:proofErr w:type="spellStart"/>
            <w:r w:rsidRPr="00E522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ShA</w:t>
            </w:r>
            <w:proofErr w:type="spellEnd"/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9F" w:rsidRPr="00E5229F" w:rsidRDefault="00E5229F" w:rsidP="00E5229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E522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55 - 60</w:t>
            </w:r>
            <w:proofErr w:type="gramEnd"/>
          </w:p>
        </w:tc>
      </w:tr>
      <w:tr w:rsidR="00E5229F" w:rsidRPr="00E5229F" w:rsidTr="00E5229F">
        <w:trPr>
          <w:trHeight w:val="2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9F" w:rsidRPr="00E5229F" w:rsidRDefault="00E5229F" w:rsidP="00E5229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Váha v kg/mm/m2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9F" w:rsidRPr="00E5229F" w:rsidRDefault="00E5229F" w:rsidP="00E5229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0,98</w:t>
            </w:r>
          </w:p>
        </w:tc>
      </w:tr>
      <w:tr w:rsidR="00E5229F" w:rsidRPr="00E5229F" w:rsidTr="00E5229F">
        <w:trPr>
          <w:trHeight w:val="288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9F" w:rsidRPr="00E5229F" w:rsidRDefault="00E5229F" w:rsidP="00E5229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 xml:space="preserve">teplota 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9F" w:rsidRPr="00E5229F" w:rsidRDefault="00E5229F" w:rsidP="00E5229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gramStart"/>
            <w:r w:rsidRPr="00E522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.-</w:t>
            </w:r>
            <w:proofErr w:type="gramEnd"/>
            <w:r w:rsidRPr="00E522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30°C - +80°C</w:t>
            </w:r>
          </w:p>
        </w:tc>
      </w:tr>
      <w:tr w:rsidR="00E5229F" w:rsidRPr="00E5229F" w:rsidTr="00E5229F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9F" w:rsidRPr="00E5229F" w:rsidRDefault="00E5229F" w:rsidP="00E5229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Zápalnost podle ČSN EN ISO 11925-2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9F" w:rsidRPr="00E5229F" w:rsidRDefault="00E5229F" w:rsidP="00E5229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Ne</w:t>
            </w:r>
          </w:p>
        </w:tc>
      </w:tr>
      <w:tr w:rsidR="00E5229F" w:rsidRPr="00E5229F" w:rsidTr="00E5229F">
        <w:trPr>
          <w:trHeight w:val="300"/>
        </w:trPr>
        <w:tc>
          <w:tcPr>
            <w:tcW w:w="4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5229F" w:rsidRPr="00E5229F" w:rsidRDefault="00E5229F" w:rsidP="00E5229F">
            <w:pP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 w:rsidRPr="00E5229F"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Reakce na oheň podle ČSN EN 13501-1 + A1</w:t>
            </w:r>
          </w:p>
        </w:tc>
        <w:tc>
          <w:tcPr>
            <w:tcW w:w="44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29F" w:rsidRPr="00E5229F" w:rsidRDefault="00E5229F" w:rsidP="00E5229F">
            <w:pPr>
              <w:jc w:val="center"/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E5229F">
              <w:rPr>
                <w:rFonts w:ascii="Calibri" w:hAnsi="Calibri" w:cs="Calibri"/>
                <w:i/>
                <w:iCs/>
                <w:color w:val="000000"/>
                <w:sz w:val="22"/>
                <w:szCs w:val="22"/>
              </w:rPr>
              <w:t>E</w:t>
            </w:r>
            <w:r w:rsidRPr="00E5229F">
              <w:rPr>
                <w:rFonts w:ascii="Calibri" w:hAnsi="Calibri" w:cs="Calibri"/>
                <w:i/>
                <w:iCs/>
                <w:color w:val="000000"/>
                <w:sz w:val="16"/>
                <w:szCs w:val="16"/>
              </w:rPr>
              <w:t>fl</w:t>
            </w:r>
            <w:proofErr w:type="spellEnd"/>
          </w:p>
        </w:tc>
      </w:tr>
    </w:tbl>
    <w:p w:rsidR="00B53FCE" w:rsidRPr="008078FC" w:rsidRDefault="00201CB6" w:rsidP="008078FC">
      <w:pPr>
        <w:pStyle w:val="Odsekzoznamu"/>
        <w:tabs>
          <w:tab w:val="left" w:pos="993"/>
        </w:tabs>
        <w:spacing w:after="0" w:line="240" w:lineRule="auto"/>
        <w:ind w:left="0"/>
        <w:rPr>
          <w:b/>
          <w:bCs/>
          <w:i/>
          <w:color w:val="E36C0A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C2A24FC">
            <wp:simplePos x="0" y="0"/>
            <wp:positionH relativeFrom="margin">
              <wp:posOffset>3931920</wp:posOffset>
            </wp:positionH>
            <wp:positionV relativeFrom="paragraph">
              <wp:posOffset>170180</wp:posOffset>
            </wp:positionV>
            <wp:extent cx="1501140" cy="1038435"/>
            <wp:effectExtent l="0" t="0" r="3810" b="952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1140" cy="10384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8FC" w:rsidRDefault="00201CB6" w:rsidP="0033505B">
      <w:pPr>
        <w:pStyle w:val="Odsekzoznamu"/>
        <w:tabs>
          <w:tab w:val="left" w:pos="993"/>
        </w:tabs>
        <w:spacing w:after="0" w:line="240" w:lineRule="auto"/>
        <w:ind w:left="0"/>
        <w:jc w:val="both"/>
        <w:rPr>
          <w:b/>
          <w:bCs/>
          <w:i/>
          <w:color w:val="E36C0A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1615C3A">
            <wp:simplePos x="0" y="0"/>
            <wp:positionH relativeFrom="column">
              <wp:posOffset>-635</wp:posOffset>
            </wp:positionH>
            <wp:positionV relativeFrom="paragraph">
              <wp:posOffset>-1905</wp:posOffset>
            </wp:positionV>
            <wp:extent cx="1958340" cy="1137184"/>
            <wp:effectExtent l="0" t="0" r="3810" b="6350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8340" cy="11371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36DB7" w:rsidRDefault="00201CB6" w:rsidP="0033505B">
      <w:pPr>
        <w:pStyle w:val="Odsekzoznamu"/>
        <w:tabs>
          <w:tab w:val="left" w:pos="993"/>
        </w:tabs>
        <w:spacing w:after="0" w:line="240" w:lineRule="auto"/>
        <w:ind w:left="0"/>
        <w:jc w:val="both"/>
        <w:rPr>
          <w:b/>
          <w:bCs/>
          <w:i/>
          <w:color w:val="E36C0A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835CD0F">
            <wp:simplePos x="0" y="0"/>
            <wp:positionH relativeFrom="margin">
              <wp:align>center</wp:align>
            </wp:positionH>
            <wp:positionV relativeFrom="paragraph">
              <wp:posOffset>8255</wp:posOffset>
            </wp:positionV>
            <wp:extent cx="1578610" cy="678117"/>
            <wp:effectExtent l="0" t="0" r="2540" b="825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6781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53FCE" w:rsidRDefault="00B53FCE" w:rsidP="0033505B">
      <w:pPr>
        <w:pStyle w:val="Odsekzoznamu"/>
        <w:tabs>
          <w:tab w:val="left" w:pos="993"/>
        </w:tabs>
        <w:spacing w:after="0" w:line="240" w:lineRule="auto"/>
        <w:ind w:left="0"/>
        <w:jc w:val="both"/>
        <w:rPr>
          <w:b/>
          <w:bCs/>
          <w:i/>
          <w:color w:val="E36C0A"/>
        </w:rPr>
      </w:pPr>
      <w:r>
        <w:rPr>
          <w:b/>
          <w:bCs/>
          <w:i/>
          <w:color w:val="E36C0A"/>
        </w:rPr>
        <w:t xml:space="preserve">                                        </w:t>
      </w:r>
    </w:p>
    <w:p w:rsidR="009D447F" w:rsidRDefault="009D447F" w:rsidP="00086AAD">
      <w:pPr>
        <w:rPr>
          <w:i/>
          <w:sz w:val="18"/>
          <w:szCs w:val="18"/>
        </w:rPr>
      </w:pPr>
    </w:p>
    <w:p w:rsidR="009D447F" w:rsidRDefault="009D447F" w:rsidP="00086AAD">
      <w:pPr>
        <w:rPr>
          <w:i/>
          <w:sz w:val="18"/>
          <w:szCs w:val="18"/>
        </w:rPr>
      </w:pPr>
    </w:p>
    <w:p w:rsidR="009D447F" w:rsidRDefault="009D447F" w:rsidP="00086AAD">
      <w:pPr>
        <w:rPr>
          <w:i/>
          <w:sz w:val="18"/>
          <w:szCs w:val="18"/>
        </w:rPr>
      </w:pPr>
    </w:p>
    <w:p w:rsidR="009D447F" w:rsidRDefault="009D447F" w:rsidP="00086AAD">
      <w:pPr>
        <w:rPr>
          <w:i/>
          <w:sz w:val="18"/>
          <w:szCs w:val="18"/>
        </w:rPr>
      </w:pPr>
    </w:p>
    <w:p w:rsidR="009D447F" w:rsidRDefault="009D447F" w:rsidP="00086AAD">
      <w:pPr>
        <w:rPr>
          <w:i/>
          <w:sz w:val="18"/>
          <w:szCs w:val="18"/>
        </w:rPr>
      </w:pPr>
    </w:p>
    <w:p w:rsidR="009D447F" w:rsidRDefault="009D447F" w:rsidP="00086AAD">
      <w:pPr>
        <w:rPr>
          <w:i/>
          <w:sz w:val="18"/>
          <w:szCs w:val="18"/>
        </w:rPr>
      </w:pPr>
    </w:p>
    <w:p w:rsidR="009D447F" w:rsidRDefault="009D447F" w:rsidP="00086AAD">
      <w:pPr>
        <w:rPr>
          <w:i/>
          <w:sz w:val="18"/>
          <w:szCs w:val="18"/>
        </w:rPr>
      </w:pPr>
    </w:p>
    <w:p w:rsidR="009D447F" w:rsidRDefault="009D447F" w:rsidP="00086AAD">
      <w:pPr>
        <w:rPr>
          <w:i/>
          <w:sz w:val="18"/>
          <w:szCs w:val="18"/>
        </w:rPr>
      </w:pPr>
    </w:p>
    <w:p w:rsidR="00B53FCE" w:rsidRPr="008078FC" w:rsidRDefault="00B53FCE" w:rsidP="00086AAD">
      <w:pPr>
        <w:rPr>
          <w:b/>
          <w:bCs/>
          <w:i/>
          <w:color w:val="E36C0A"/>
          <w:sz w:val="22"/>
          <w:szCs w:val="22"/>
        </w:rPr>
      </w:pPr>
      <w:r w:rsidRPr="00393C9A">
        <w:rPr>
          <w:i/>
          <w:sz w:val="18"/>
          <w:szCs w:val="18"/>
        </w:rPr>
        <w:t xml:space="preserve">Uvedené informace jsou platné v době </w:t>
      </w:r>
      <w:r>
        <w:rPr>
          <w:i/>
          <w:sz w:val="18"/>
          <w:szCs w:val="18"/>
        </w:rPr>
        <w:t>vydání technického listu, vycházejí z objektivního testování a vlastních zkušeností výrobce.</w:t>
      </w:r>
      <w:r w:rsidRPr="00393C9A">
        <w:rPr>
          <w:i/>
          <w:sz w:val="18"/>
          <w:szCs w:val="18"/>
        </w:rPr>
        <w:t xml:space="preserve"> Výrobce si vyhrazuje právo tyto údaje měnit.</w:t>
      </w:r>
    </w:p>
    <w:sectPr w:rsidR="00B53FCE" w:rsidRPr="008078FC" w:rsidSect="006609B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4CC9" w:rsidRDefault="00AF4CC9" w:rsidP="00A84B36">
      <w:r>
        <w:separator/>
      </w:r>
    </w:p>
  </w:endnote>
  <w:endnote w:type="continuationSeparator" w:id="0">
    <w:p w:rsidR="00AF4CC9" w:rsidRDefault="00AF4CC9" w:rsidP="00A8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52" w:rsidRDefault="005A2352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7DCB" w:rsidRDefault="00547DCB" w:rsidP="00547DCB">
    <w:pPr>
      <w:pStyle w:val="Pta"/>
      <w:tabs>
        <w:tab w:val="clear" w:pos="4536"/>
        <w:tab w:val="left" w:pos="3624"/>
        <w:tab w:val="left" w:pos="7440"/>
      </w:tabs>
      <w:rPr>
        <w:sz w:val="20"/>
        <w:szCs w:val="20"/>
        <w:lang w:val="sk-SK" w:eastAsia="zh-CN"/>
      </w:rPr>
    </w:pPr>
    <w:r>
      <w:rPr>
        <w:sz w:val="20"/>
        <w:szCs w:val="20"/>
        <w:lang w:val="sk-SK"/>
      </w:rPr>
      <w:t>REGUMAMI s.r.o.                          Tel.: +421 905 230 847                                   IČO:47590483</w:t>
    </w:r>
  </w:p>
  <w:p w:rsidR="00547DCB" w:rsidRDefault="00547DCB" w:rsidP="00547DCB">
    <w:pPr>
      <w:pStyle w:val="Pta"/>
      <w:tabs>
        <w:tab w:val="clear" w:pos="4536"/>
        <w:tab w:val="left" w:pos="3624"/>
        <w:tab w:val="left" w:pos="7440"/>
      </w:tabs>
      <w:rPr>
        <w:sz w:val="20"/>
        <w:szCs w:val="20"/>
        <w:lang w:val="sk-SK"/>
      </w:rPr>
    </w:pPr>
    <w:r>
      <w:rPr>
        <w:sz w:val="20"/>
        <w:szCs w:val="20"/>
        <w:lang w:val="sk-SK"/>
      </w:rPr>
      <w:t xml:space="preserve">038 12 Necpaly 374                       E-mail: </w:t>
    </w:r>
    <w:hyperlink r:id="rId1" w:history="1">
      <w:r>
        <w:rPr>
          <w:rStyle w:val="Hypertextovprepojenie"/>
          <w:sz w:val="20"/>
          <w:szCs w:val="20"/>
          <w:lang w:val="sk-SK"/>
        </w:rPr>
        <w:t>info@regumami.sk</w:t>
      </w:r>
    </w:hyperlink>
    <w:r>
      <w:rPr>
        <w:sz w:val="20"/>
        <w:szCs w:val="20"/>
        <w:lang w:val="sk-SK"/>
      </w:rPr>
      <w:t xml:space="preserve">                            DIČ: 2023986668</w:t>
    </w:r>
  </w:p>
  <w:p w:rsidR="00547DCB" w:rsidRDefault="00547DCB" w:rsidP="00547DCB">
    <w:pPr>
      <w:pStyle w:val="Pta"/>
      <w:tabs>
        <w:tab w:val="clear" w:pos="4536"/>
        <w:tab w:val="left" w:pos="3624"/>
        <w:tab w:val="left" w:pos="7068"/>
      </w:tabs>
      <w:rPr>
        <w:sz w:val="20"/>
        <w:szCs w:val="20"/>
        <w:lang w:val="sk-SK"/>
      </w:rPr>
    </w:pPr>
    <w:r>
      <w:rPr>
        <w:sz w:val="20"/>
        <w:szCs w:val="20"/>
        <w:lang w:val="sk-SK"/>
      </w:rPr>
      <w:t xml:space="preserve">                                                                       </w:t>
    </w:r>
    <w:hyperlink r:id="rId2" w:history="1">
      <w:r>
        <w:rPr>
          <w:rStyle w:val="Hypertextovprepojenie"/>
          <w:sz w:val="20"/>
          <w:szCs w:val="20"/>
          <w:lang w:val="sk-SK"/>
        </w:rPr>
        <w:t>www.regumami.sk</w:t>
      </w:r>
    </w:hyperlink>
    <w:r>
      <w:rPr>
        <w:sz w:val="20"/>
        <w:szCs w:val="20"/>
        <w:lang w:val="sk-SK"/>
      </w:rPr>
      <w:t xml:space="preserve">                             IČ DPH: SK2023986668</w:t>
    </w:r>
  </w:p>
  <w:p w:rsidR="00A84B36" w:rsidRPr="00547DCB" w:rsidRDefault="00A84B36" w:rsidP="00547DCB">
    <w:pPr>
      <w:pStyle w:val="Pt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52" w:rsidRDefault="005A2352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4CC9" w:rsidRDefault="00AF4CC9" w:rsidP="00A84B36">
      <w:r>
        <w:separator/>
      </w:r>
    </w:p>
  </w:footnote>
  <w:footnote w:type="continuationSeparator" w:id="0">
    <w:p w:rsidR="00AF4CC9" w:rsidRDefault="00AF4CC9" w:rsidP="00A84B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52" w:rsidRDefault="005A2352">
    <w:pPr>
      <w:pStyle w:val="Hlavik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84B36" w:rsidRPr="00FA5CE7" w:rsidRDefault="00A46BCB">
    <w:pPr>
      <w:pStyle w:val="Hlavika"/>
      <w:rPr>
        <w:b/>
        <w:i/>
        <w:sz w:val="32"/>
        <w:szCs w:val="32"/>
      </w:rPr>
    </w:pPr>
    <w:r>
      <w:rPr>
        <w:i/>
      </w:rPr>
      <w:t xml:space="preserve"> </w:t>
    </w:r>
    <w:r w:rsidR="00425BD4" w:rsidRPr="00FA5CE7">
      <w:rPr>
        <w:i/>
      </w:rPr>
      <w:t xml:space="preserve">   </w:t>
    </w:r>
    <w:r w:rsidR="005A2352">
      <w:rPr>
        <w:noProof/>
      </w:rPr>
      <w:drawing>
        <wp:inline distT="0" distB="0" distL="0" distR="0" wp14:anchorId="2CBED017" wp14:editId="033EC798">
          <wp:extent cx="708660" cy="302618"/>
          <wp:effectExtent l="0" t="0" r="0" b="2540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566" cy="3239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25BD4" w:rsidRPr="00FA5CE7">
      <w:rPr>
        <w:i/>
      </w:rPr>
      <w:t xml:space="preserve">            </w:t>
    </w:r>
    <w:bookmarkStart w:id="1" w:name="_GoBack"/>
    <w:bookmarkEnd w:id="1"/>
    <w:r w:rsidR="00425BD4" w:rsidRPr="00FA5CE7">
      <w:rPr>
        <w:b/>
        <w:i/>
        <w:sz w:val="32"/>
        <w:szCs w:val="32"/>
      </w:rPr>
      <w:t>Technický list – Pryžov</w:t>
    </w:r>
    <w:r>
      <w:rPr>
        <w:b/>
        <w:i/>
        <w:sz w:val="32"/>
        <w:szCs w:val="32"/>
      </w:rPr>
      <w:t>ý</w:t>
    </w:r>
    <w:r w:rsidR="00E75C7D">
      <w:rPr>
        <w:b/>
        <w:i/>
        <w:sz w:val="32"/>
        <w:szCs w:val="32"/>
      </w:rPr>
      <w:t xml:space="preserve"> rolon </w:t>
    </w:r>
    <w:r>
      <w:rPr>
        <w:b/>
        <w:i/>
        <w:sz w:val="32"/>
        <w:szCs w:val="32"/>
      </w:rPr>
      <w:t xml:space="preserve">NAVI </w:t>
    </w:r>
    <w:proofErr w:type="spellStart"/>
    <w:r>
      <w:rPr>
        <w:b/>
        <w:i/>
        <w:sz w:val="32"/>
        <w:szCs w:val="32"/>
      </w:rPr>
      <w:t>Flooring</w:t>
    </w:r>
    <w:proofErr w:type="spellEnd"/>
    <w:r>
      <w:rPr>
        <w:b/>
        <w:i/>
        <w:sz w:val="32"/>
        <w:szCs w:val="32"/>
      </w:rPr>
      <w:t xml:space="preserve"> 980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2352" w:rsidRDefault="005A2352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6BC0A15"/>
    <w:multiLevelType w:val="multilevel"/>
    <w:tmpl w:val="0226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E36C0A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3930D82"/>
    <w:multiLevelType w:val="hybridMultilevel"/>
    <w:tmpl w:val="D4124A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777217AF"/>
    <w:multiLevelType w:val="hybridMultilevel"/>
    <w:tmpl w:val="C26EAF02"/>
    <w:lvl w:ilvl="0" w:tplc="040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0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0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0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0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0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0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0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4B36"/>
    <w:rsid w:val="00084D89"/>
    <w:rsid w:val="00086AAD"/>
    <w:rsid w:val="000A3E65"/>
    <w:rsid w:val="001542CA"/>
    <w:rsid w:val="0015692B"/>
    <w:rsid w:val="001922F7"/>
    <w:rsid w:val="00201CB6"/>
    <w:rsid w:val="002E1560"/>
    <w:rsid w:val="0033505B"/>
    <w:rsid w:val="00344705"/>
    <w:rsid w:val="003572D8"/>
    <w:rsid w:val="00425BD4"/>
    <w:rsid w:val="00446503"/>
    <w:rsid w:val="00460BA0"/>
    <w:rsid w:val="00470B64"/>
    <w:rsid w:val="0051106A"/>
    <w:rsid w:val="00547DCB"/>
    <w:rsid w:val="005A2352"/>
    <w:rsid w:val="006609B9"/>
    <w:rsid w:val="00661F84"/>
    <w:rsid w:val="006B1945"/>
    <w:rsid w:val="006C0CD6"/>
    <w:rsid w:val="006C5575"/>
    <w:rsid w:val="008078FC"/>
    <w:rsid w:val="00822BA7"/>
    <w:rsid w:val="00836DB7"/>
    <w:rsid w:val="008D452B"/>
    <w:rsid w:val="009036F0"/>
    <w:rsid w:val="00985DEC"/>
    <w:rsid w:val="009D40C7"/>
    <w:rsid w:val="009D447F"/>
    <w:rsid w:val="00A46BCB"/>
    <w:rsid w:val="00A84B36"/>
    <w:rsid w:val="00AF4CC9"/>
    <w:rsid w:val="00B53FCE"/>
    <w:rsid w:val="00B7713A"/>
    <w:rsid w:val="00BF6FC9"/>
    <w:rsid w:val="00C91DB5"/>
    <w:rsid w:val="00D26406"/>
    <w:rsid w:val="00E019A7"/>
    <w:rsid w:val="00E5229F"/>
    <w:rsid w:val="00E75C7D"/>
    <w:rsid w:val="00EA785B"/>
    <w:rsid w:val="00F37BF3"/>
    <w:rsid w:val="00F538D6"/>
    <w:rsid w:val="00F92FAA"/>
    <w:rsid w:val="00FA5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A7BBA88"/>
  <w15:chartTrackingRefBased/>
  <w15:docId w15:val="{745B9AA0-CCDB-4779-B70E-7A3A7E241D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85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84B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A84B36"/>
  </w:style>
  <w:style w:type="paragraph" w:styleId="Pta">
    <w:name w:val="footer"/>
    <w:basedOn w:val="Normlny"/>
    <w:link w:val="PtaChar"/>
    <w:uiPriority w:val="99"/>
    <w:unhideWhenUsed/>
    <w:rsid w:val="00A84B3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84B36"/>
  </w:style>
  <w:style w:type="character" w:styleId="Hypertextovprepojenie">
    <w:name w:val="Hyperlink"/>
    <w:basedOn w:val="Predvolenpsmoodseku"/>
    <w:uiPriority w:val="99"/>
    <w:unhideWhenUsed/>
    <w:rsid w:val="00661F84"/>
    <w:rPr>
      <w:color w:val="0000FF"/>
      <w:u w:val="single"/>
    </w:rPr>
  </w:style>
  <w:style w:type="character" w:styleId="Zmienka">
    <w:name w:val="Mention"/>
    <w:basedOn w:val="Predvolenpsmoodseku"/>
    <w:uiPriority w:val="99"/>
    <w:semiHidden/>
    <w:unhideWhenUsed/>
    <w:rsid w:val="008D452B"/>
    <w:rPr>
      <w:color w:val="2B579A"/>
      <w:shd w:val="clear" w:color="auto" w:fill="E6E6E6"/>
    </w:rPr>
  </w:style>
  <w:style w:type="paragraph" w:customStyle="1" w:styleId="Default">
    <w:name w:val="Default"/>
    <w:rsid w:val="00985DEC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  <w:style w:type="paragraph" w:styleId="Odsekzoznamu">
    <w:name w:val="List Paragraph"/>
    <w:basedOn w:val="Normlny"/>
    <w:uiPriority w:val="99"/>
    <w:qFormat/>
    <w:rsid w:val="00344705"/>
    <w:pPr>
      <w:spacing w:after="200" w:line="276" w:lineRule="auto"/>
      <w:ind w:left="720"/>
    </w:pPr>
    <w:rPr>
      <w:rFonts w:ascii="Calibri" w:eastAsiaTheme="minorEastAsia" w:hAnsi="Calibri" w:cs="Calibri"/>
      <w:sz w:val="22"/>
      <w:szCs w:val="22"/>
      <w:lang w:eastAsia="en-US"/>
    </w:rPr>
  </w:style>
  <w:style w:type="character" w:styleId="Nevyrieenzmienka">
    <w:name w:val="Unresolved Mention"/>
    <w:basedOn w:val="Predvolenpsmoodseku"/>
    <w:uiPriority w:val="99"/>
    <w:semiHidden/>
    <w:unhideWhenUsed/>
    <w:rsid w:val="00F538D6"/>
    <w:rPr>
      <w:color w:val="808080"/>
      <w:shd w:val="clear" w:color="auto" w:fill="E6E6E6"/>
    </w:rPr>
  </w:style>
  <w:style w:type="paragraph" w:styleId="PredformtovanHTML">
    <w:name w:val="HTML Preformatted"/>
    <w:basedOn w:val="Normlny"/>
    <w:link w:val="PredformtovanHTMLChar"/>
    <w:uiPriority w:val="99"/>
    <w:unhideWhenUsed/>
    <w:rsid w:val="008078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8078FC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44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6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regumami.sk" TargetMode="External"/><Relationship Id="rId1" Type="http://schemas.openxmlformats.org/officeDocument/2006/relationships/hyperlink" Target="mailto:info@regumami.sk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Przywara Lubor</dc:creator>
  <cp:keywords/>
  <dc:description/>
  <cp:lastModifiedBy>Admin</cp:lastModifiedBy>
  <cp:revision>6</cp:revision>
  <cp:lastPrinted>2018-02-05T19:13:00Z</cp:lastPrinted>
  <dcterms:created xsi:type="dcterms:W3CDTF">2018-02-05T20:22:00Z</dcterms:created>
  <dcterms:modified xsi:type="dcterms:W3CDTF">2018-02-20T09:18:00Z</dcterms:modified>
</cp:coreProperties>
</file>